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proofErr w:type="spellStart"/>
            <w:r>
              <w:rPr>
                <w:rFonts w:ascii="Arial" w:eastAsia="Arial" w:hAnsi="Arial" w:cs="Arial"/>
              </w:rPr>
              <w:t>W</w:t>
            </w:r>
            <w:r w:rsidRPr="00E0143E">
              <w:rPr>
                <w:rFonts w:ascii="Arial" w:eastAsia="Arial" w:hAnsi="Arial" w:cs="Arial"/>
                <w:vertAlign w:val="subscript"/>
              </w:rPr>
              <w:t>kokybė</w:t>
            </w:r>
            <w:proofErr w:type="spellEnd"/>
            <w:r>
              <w:rPr>
                <w:rFonts w:ascii="Arial" w:eastAsia="Arial" w:hAnsi="Arial" w:cs="Arial"/>
              </w:rPr>
              <w:t xml:space="preserve"> X </w:t>
            </w:r>
            <w:proofErr w:type="spellStart"/>
            <w:r>
              <w:rPr>
                <w:rFonts w:ascii="Arial" w:eastAsia="Arial" w:hAnsi="Arial" w:cs="Arial"/>
              </w:rPr>
              <w:t>Q</w:t>
            </w:r>
            <w:r w:rsidRPr="00E0143E">
              <w:rPr>
                <w:rFonts w:ascii="Arial" w:eastAsia="Arial" w:hAnsi="Arial" w:cs="Arial"/>
                <w:vertAlign w:val="subscript"/>
              </w:rPr>
              <w:t>i</w:t>
            </w:r>
            <w:proofErr w:type="spellEnd"/>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5DF2F181" w:rsidR="006337C7" w:rsidRDefault="006337C7" w:rsidP="001C2EC4">
            <w:pPr>
              <w:spacing w:after="0" w:line="360" w:lineRule="auto"/>
              <w:rPr>
                <w:rFonts w:ascii="Arial" w:eastAsia="Arial" w:hAnsi="Arial" w:cs="Arial"/>
              </w:rPr>
            </w:pPr>
            <w:proofErr w:type="spellStart"/>
            <w:r w:rsidRPr="001C2EC4">
              <w:rPr>
                <w:rFonts w:ascii="Arial" w:eastAsia="Arial" w:hAnsi="Arial" w:cs="Arial"/>
              </w:rPr>
              <w:t>W</w:t>
            </w:r>
            <w:r w:rsidRPr="001C2EC4">
              <w:rPr>
                <w:rFonts w:ascii="Arial" w:eastAsia="Arial" w:hAnsi="Arial" w:cs="Arial"/>
                <w:vertAlign w:val="subscript"/>
              </w:rPr>
              <w:t>kokybė</w:t>
            </w:r>
            <w:proofErr w:type="spellEnd"/>
            <w:r w:rsidRPr="001C2EC4">
              <w:rPr>
                <w:rFonts w:ascii="Arial" w:eastAsia="Arial" w:hAnsi="Arial" w:cs="Arial"/>
              </w:rPr>
              <w:t xml:space="preserve"> X </w:t>
            </w:r>
            <w:proofErr w:type="spellStart"/>
            <w:r w:rsidRPr="001C2EC4">
              <w:rPr>
                <w:rFonts w:ascii="Arial" w:eastAsia="Arial" w:hAnsi="Arial" w:cs="Arial"/>
              </w:rPr>
              <w:t>Q</w:t>
            </w:r>
            <w:r w:rsidRPr="001C2EC4">
              <w:rPr>
                <w:rFonts w:ascii="Arial" w:eastAsia="Arial" w:hAnsi="Arial" w:cs="Arial"/>
                <w:vertAlign w:val="subscript"/>
              </w:rPr>
              <w:t>i</w:t>
            </w:r>
            <w:proofErr w:type="spellEnd"/>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sidRPr="004E2C9A">
              <w:rPr>
                <w:rFonts w:ascii="Arial" w:eastAsia="Arial" w:hAnsi="Arial" w:cs="Arial"/>
              </w:rPr>
              <w:t>ir</w:t>
            </w:r>
            <w:r>
              <w:rPr>
                <w:rFonts w:ascii="Arial" w:eastAsia="Arial" w:hAnsi="Arial" w:cs="Arial"/>
                <w:vertAlign w:val="subscript"/>
              </w:rPr>
              <w:t xml:space="preserve"> </w:t>
            </w:r>
            <w:r w:rsidRPr="004E2C9A">
              <w:rPr>
                <w:rFonts w:ascii="Arial" w:eastAsia="Arial" w:hAnsi="Arial" w:cs="Arial"/>
              </w:rPr>
              <w:t>T</w:t>
            </w:r>
            <w:r>
              <w:rPr>
                <w:rFonts w:ascii="Arial" w:eastAsia="Arial" w:hAnsi="Arial" w:cs="Arial"/>
                <w:vertAlign w:val="subscript"/>
              </w:rPr>
              <w:t xml:space="preserve">3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vertAlign w:val="subscript"/>
              </w:rPr>
              <w:t xml:space="preserve"> + </w:t>
            </w:r>
            <w:r w:rsidRPr="004E2C9A">
              <w:rPr>
                <w:rFonts w:ascii="Arial" w:eastAsia="Arial" w:hAnsi="Arial" w:cs="Arial"/>
              </w:rPr>
              <w:t>Q</w:t>
            </w:r>
            <w:r>
              <w:rPr>
                <w:rFonts w:ascii="Arial" w:eastAsia="Arial" w:hAnsi="Arial" w:cs="Arial"/>
                <w:vertAlign w:val="subscript"/>
              </w:rPr>
              <w:t>3</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i</w:t>
            </w:r>
            <w:proofErr w:type="spellEnd"/>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vidurkis</w:t>
            </w:r>
            <w:proofErr w:type="spellEnd"/>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didžiausia</w:t>
            </w:r>
            <w:proofErr w:type="spellEnd"/>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6D23BFBA"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EB1222">
              <w:rPr>
                <w:rFonts w:ascii="Arial" w:eastAsia="Arial" w:hAnsi="Arial" w:cs="Arial"/>
              </w:rPr>
              <w:t>50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6337C7" w:rsidRPr="000418BF"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30DBBF55"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DAE18B3" w14:textId="7BDF6A01"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00EB1222">
              <w:rPr>
                <w:rFonts w:ascii="Arial" w:eastAsia="Arial" w:hAnsi="Arial" w:cs="Arial"/>
              </w:rPr>
              <w:t>50</w:t>
            </w:r>
            <w:r w:rsidRPr="004C5733">
              <w:rPr>
                <w:rFonts w:ascii="Arial" w:eastAsia="Arial" w:hAnsi="Arial" w:cs="Arial"/>
              </w:rPr>
              <w:t>0 000</w:t>
            </w:r>
            <w:r w:rsidRPr="000418BF">
              <w:rPr>
                <w:rFonts w:ascii="Arial" w:eastAsia="Arial" w:hAnsi="Arial" w:cs="Arial"/>
              </w:rPr>
              <w:t>,00 EUR be PVM – 0 balų;</w:t>
            </w:r>
          </w:p>
          <w:p w14:paraId="4AF67C18" w14:textId="2F621F3B"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sidR="00EB1222">
              <w:rPr>
                <w:rFonts w:ascii="Arial" w:eastAsia="Arial" w:hAnsi="Arial" w:cs="Arial"/>
              </w:rPr>
              <w:t>50</w:t>
            </w:r>
            <w:r w:rsidRPr="000418BF">
              <w:rPr>
                <w:rFonts w:ascii="Arial" w:eastAsia="Arial" w:hAnsi="Arial" w:cs="Arial"/>
              </w:rPr>
              <w:t xml:space="preserve">0 000,00 EUR be PVM, bet ne didesnė kaip </w:t>
            </w:r>
            <w:r w:rsidR="00EB1222">
              <w:rPr>
                <w:rFonts w:ascii="Arial" w:eastAsia="Arial" w:hAnsi="Arial" w:cs="Arial"/>
              </w:rPr>
              <w:t>1 00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6D03824D" w14:textId="0AFD5907"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EB1222" w:rsidRPr="00EB1222">
              <w:rPr>
                <w:rFonts w:ascii="Arial" w:eastAsia="Arial" w:hAnsi="Arial" w:cs="Arial"/>
              </w:rPr>
              <w:t>1 000 000,00</w:t>
            </w:r>
            <w:r w:rsidRPr="000418BF">
              <w:rPr>
                <w:rFonts w:ascii="Arial" w:eastAsia="Arial" w:hAnsi="Arial" w:cs="Arial"/>
              </w:rPr>
              <w:t xml:space="preserve"> EUR be PVM, bet ne didesnė kaip </w:t>
            </w:r>
            <w:r>
              <w:rPr>
                <w:rFonts w:ascii="Arial" w:eastAsia="Arial" w:hAnsi="Arial" w:cs="Arial"/>
              </w:rPr>
              <w:t xml:space="preserve">1 </w:t>
            </w:r>
            <w:r w:rsidR="00EB1222">
              <w:rPr>
                <w:rFonts w:ascii="Arial" w:eastAsia="Arial" w:hAnsi="Arial" w:cs="Arial"/>
              </w:rPr>
              <w:t>50</w:t>
            </w:r>
            <w:r w:rsidRPr="000418BF">
              <w:rPr>
                <w:rFonts w:ascii="Arial" w:eastAsia="Arial" w:hAnsi="Arial" w:cs="Arial"/>
              </w:rPr>
              <w:t xml:space="preserve">0 000,00 EUR be PVM – </w:t>
            </w:r>
            <w:r>
              <w:rPr>
                <w:rFonts w:ascii="Arial" w:eastAsia="Arial" w:hAnsi="Arial" w:cs="Arial"/>
              </w:rPr>
              <w:t>4</w:t>
            </w:r>
            <w:r w:rsidRPr="000418BF">
              <w:rPr>
                <w:rFonts w:ascii="Arial" w:eastAsia="Arial" w:hAnsi="Arial" w:cs="Arial"/>
              </w:rPr>
              <w:t xml:space="preserve"> balai;</w:t>
            </w:r>
          </w:p>
          <w:p w14:paraId="3AAABF28" w14:textId="75456E0D"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 xml:space="preserve">1 </w:t>
            </w:r>
            <w:r w:rsidR="00EB1222">
              <w:rPr>
                <w:rFonts w:ascii="Arial" w:eastAsia="Arial" w:hAnsi="Arial" w:cs="Arial"/>
              </w:rPr>
              <w:t>50</w:t>
            </w:r>
            <w:r w:rsidRPr="000418BF">
              <w:rPr>
                <w:rFonts w:ascii="Arial" w:eastAsia="Arial" w:hAnsi="Arial" w:cs="Arial"/>
              </w:rPr>
              <w:t xml:space="preserve">0 000,00 EUR be PVM, bet ne didesnė kaip </w:t>
            </w:r>
            <w:r w:rsidR="00EB1222">
              <w:rPr>
                <w:rFonts w:ascii="Arial" w:eastAsia="Arial" w:hAnsi="Arial" w:cs="Arial"/>
              </w:rPr>
              <w:t>2</w:t>
            </w:r>
            <w:r>
              <w:rPr>
                <w:rFonts w:ascii="Arial" w:eastAsia="Arial" w:hAnsi="Arial" w:cs="Arial"/>
              </w:rPr>
              <w:t xml:space="preserve"> </w:t>
            </w:r>
            <w:r w:rsidR="00EB1222">
              <w:rPr>
                <w:rFonts w:ascii="Arial" w:eastAsia="Arial" w:hAnsi="Arial" w:cs="Arial"/>
              </w:rPr>
              <w:t>0</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452C5622"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00EB1222">
              <w:rPr>
                <w:rFonts w:ascii="Arial" w:eastAsia="Arial" w:hAnsi="Arial" w:cs="Arial"/>
              </w:rPr>
              <w:t>2</w:t>
            </w:r>
            <w:r w:rsidRPr="00386EFC">
              <w:rPr>
                <w:rFonts w:ascii="Arial" w:eastAsia="Arial" w:hAnsi="Arial" w:cs="Arial"/>
              </w:rPr>
              <w:t xml:space="preserve"> </w:t>
            </w:r>
            <w:r w:rsidR="00EB1222">
              <w:rPr>
                <w:rFonts w:ascii="Arial" w:eastAsia="Arial" w:hAnsi="Arial" w:cs="Arial"/>
              </w:rPr>
              <w:t>0</w:t>
            </w:r>
            <w:r w:rsidRPr="00386EFC">
              <w:rPr>
                <w:rFonts w:ascii="Arial" w:eastAsia="Arial" w:hAnsi="Arial" w:cs="Arial"/>
              </w:rPr>
              <w:t>00 000</w:t>
            </w:r>
            <w:r w:rsidRPr="000418BF">
              <w:rPr>
                <w:rFonts w:ascii="Arial" w:eastAsia="Arial" w:hAnsi="Arial" w:cs="Arial"/>
              </w:rPr>
              <w:t xml:space="preserve">,00 EUR be PVM, bet ne didesnė kaip </w:t>
            </w:r>
            <w:r w:rsidR="00EB1222">
              <w:rPr>
                <w:rFonts w:ascii="Arial" w:eastAsia="Arial" w:hAnsi="Arial" w:cs="Arial"/>
              </w:rPr>
              <w:t>2</w:t>
            </w:r>
            <w:r>
              <w:rPr>
                <w:rFonts w:ascii="Arial" w:eastAsia="Arial" w:hAnsi="Arial" w:cs="Arial"/>
              </w:rPr>
              <w:t> </w:t>
            </w:r>
            <w:r w:rsidR="00EB1222">
              <w:rPr>
                <w:rFonts w:ascii="Arial" w:eastAsia="Arial" w:hAnsi="Arial" w:cs="Arial"/>
              </w:rPr>
              <w:t>50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32A591CF"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EB1222">
              <w:rPr>
                <w:rFonts w:ascii="Arial" w:eastAsia="Arial" w:hAnsi="Arial" w:cs="Arial"/>
              </w:rPr>
              <w:t>2</w:t>
            </w:r>
            <w:r>
              <w:rPr>
                <w:rFonts w:ascii="Arial" w:eastAsia="Arial" w:hAnsi="Arial" w:cs="Arial"/>
              </w:rPr>
              <w:t> </w:t>
            </w:r>
            <w:r w:rsidR="00EB1222">
              <w:rPr>
                <w:rFonts w:ascii="Arial" w:eastAsia="Arial" w:hAnsi="Arial" w:cs="Arial"/>
              </w:rPr>
              <w:t>50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87A82E8" w14:textId="77777777"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w:t>
            </w:r>
            <w:r w:rsidR="0051180C">
              <w:rPr>
                <w:rFonts w:ascii="Arial" w:eastAsia="Arial" w:hAnsi="Arial" w:cs="Arial"/>
              </w:rPr>
              <w:t>, deklaracijos apie statybos užbaigimą, atlikimo pažyma ar darbų priėmimo-perdavimo aktas</w:t>
            </w:r>
            <w:r>
              <w:rPr>
                <w:rFonts w:ascii="Arial" w:eastAsia="Arial" w:hAnsi="Arial" w:cs="Arial"/>
              </w:rPr>
              <w:t xml:space="preserve"> ir dokumentai, kuriais statinio statybos vadovas buvo paskirtas eiti statinio statybos vadovo pareigas.</w:t>
            </w:r>
          </w:p>
          <w:p w14:paraId="54E43AE5" w14:textId="5DD0EB33" w:rsidR="006337C7" w:rsidRPr="000418BF"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6337C7" w:rsidRPr="000418BF" w14:paraId="09F7F170" w14:textId="77777777" w:rsidTr="004E2C9A">
        <w:tc>
          <w:tcPr>
            <w:tcW w:w="7366" w:type="dxa"/>
            <w:tcBorders>
              <w:top w:val="single" w:sz="4" w:space="0" w:color="000000"/>
              <w:left w:val="single" w:sz="4" w:space="0" w:color="000000"/>
              <w:bottom w:val="single" w:sz="4" w:space="0" w:color="000000"/>
              <w:right w:val="single" w:sz="4" w:space="0" w:color="000000"/>
            </w:tcBorders>
          </w:tcPr>
          <w:p w14:paraId="37BEBB43" w14:textId="5A504BBC" w:rsidR="006337C7" w:rsidRDefault="006337C7"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sidR="00F174A2">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3639F0B" w:rsidR="006337C7" w:rsidRPr="000418BF" w:rsidRDefault="006337C7"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6337C7" w:rsidRPr="000418BF" w:rsidRDefault="006337C7"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581A6077" w:rsidR="006337C7" w:rsidRPr="000418BF" w:rsidRDefault="006337C7">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EB1222">
              <w:rPr>
                <w:rFonts w:ascii="Arial" w:eastAsia="Arial" w:hAnsi="Arial" w:cs="Arial"/>
              </w:rPr>
              <w:t>50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6337C7"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6337C7" w:rsidRPr="000418BF"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19EEDE08" w14:textId="77777777" w:rsidR="006337C7" w:rsidRPr="000418BF" w:rsidRDefault="006337C7" w:rsidP="00386EFC">
            <w:pPr>
              <w:spacing w:after="0" w:line="240" w:lineRule="auto"/>
              <w:ind w:firstLine="22"/>
              <w:contextualSpacing/>
              <w:rPr>
                <w:rFonts w:ascii="Arial" w:eastAsia="Arial" w:hAnsi="Arial" w:cs="Arial"/>
                <w:highlight w:val="yellow"/>
              </w:rPr>
            </w:pPr>
          </w:p>
          <w:p w14:paraId="7BC88676" w14:textId="108D5DF8" w:rsidR="006337C7" w:rsidRPr="000418BF" w:rsidRDefault="006337C7"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11BF3E6" w14:textId="77777777"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Geriamojo vandens ir/ar buitinių ir/ar lietaus nuotekų tinklų statybos darbų vertė mažesnė kaip 500 000,00 EUR be PVM – 0 balų;</w:t>
            </w:r>
          </w:p>
          <w:p w14:paraId="38689326" w14:textId="2AA86F4C"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lastRenderedPageBreak/>
              <w:t xml:space="preserve">Geriamojo vandens ir/ar buitinių ir/ar lietaus nuotekų tinklų statybos darbų vertė ne mažesnė kaip 500 000,00 EUR be PVM, bet ne didesnė kaip 1 000 000,00 EUR be PVM – </w:t>
            </w:r>
            <w:r>
              <w:rPr>
                <w:rFonts w:ascii="Arial" w:eastAsia="Arial" w:hAnsi="Arial" w:cs="Arial"/>
              </w:rPr>
              <w:t>1</w:t>
            </w:r>
            <w:r w:rsidRPr="00EB1222">
              <w:rPr>
                <w:rFonts w:ascii="Arial" w:eastAsia="Arial" w:hAnsi="Arial" w:cs="Arial"/>
              </w:rPr>
              <w:t xml:space="preserve"> balai;</w:t>
            </w:r>
          </w:p>
          <w:p w14:paraId="1EE1F56B" w14:textId="351DFE19"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 xml:space="preserve">Geriamojo vandens ir/ar buitinių ir/ar lietaus nuotekų tinklų statybos darbų vertė didesnė kaip 1 000 000,00 EUR be PVM, bet ne didesnė kaip 1 500 000,00 EUR be PVM – </w:t>
            </w:r>
            <w:r>
              <w:rPr>
                <w:rFonts w:ascii="Arial" w:eastAsia="Arial" w:hAnsi="Arial" w:cs="Arial"/>
              </w:rPr>
              <w:t>2</w:t>
            </w:r>
            <w:r w:rsidRPr="00EB1222">
              <w:rPr>
                <w:rFonts w:ascii="Arial" w:eastAsia="Arial" w:hAnsi="Arial" w:cs="Arial"/>
              </w:rPr>
              <w:t xml:space="preserve"> balai;</w:t>
            </w:r>
          </w:p>
          <w:p w14:paraId="5D90D0D4" w14:textId="3F1F54D5"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 xml:space="preserve">Geriamojo vandens ir/ar buitinių ir/ar lietaus nuotekų tinklų statybos darbų vertė didesnė kaip 1 500 000,00 EUR be PVM, bet ne didesnė kaip 2 000 000,00 EUR be PVM – </w:t>
            </w:r>
            <w:r>
              <w:rPr>
                <w:rFonts w:ascii="Arial" w:eastAsia="Arial" w:hAnsi="Arial" w:cs="Arial"/>
              </w:rPr>
              <w:t>3</w:t>
            </w:r>
            <w:r w:rsidRPr="00EB1222">
              <w:rPr>
                <w:rFonts w:ascii="Arial" w:eastAsia="Arial" w:hAnsi="Arial" w:cs="Arial"/>
              </w:rPr>
              <w:t xml:space="preserve"> balai;</w:t>
            </w:r>
          </w:p>
          <w:p w14:paraId="17A82F62" w14:textId="7CBAD4EF"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 xml:space="preserve">Geriamojo vandens ir/ar buitinių ir/ar lietaus nuotekų tinklų statybos darbų vertė didesnė kaip 2 000 000,00 EUR be PVM, bet ne didesnė kaip 2 500 000,00 EUR be PVM – </w:t>
            </w:r>
            <w:r>
              <w:rPr>
                <w:rFonts w:ascii="Arial" w:eastAsia="Arial" w:hAnsi="Arial" w:cs="Arial"/>
              </w:rPr>
              <w:t>4</w:t>
            </w:r>
            <w:r w:rsidRPr="00EB1222">
              <w:rPr>
                <w:rFonts w:ascii="Arial" w:eastAsia="Arial" w:hAnsi="Arial" w:cs="Arial"/>
              </w:rPr>
              <w:t xml:space="preserve"> balai;</w:t>
            </w:r>
          </w:p>
          <w:p w14:paraId="469BE8FC" w14:textId="43AB2339" w:rsidR="006337C7" w:rsidRPr="000418BF" w:rsidRDefault="00EB1222" w:rsidP="00EB1222">
            <w:pPr>
              <w:spacing w:after="0" w:line="240" w:lineRule="auto"/>
              <w:ind w:firstLine="22"/>
              <w:contextualSpacing/>
              <w:rPr>
                <w:rFonts w:ascii="Arial" w:eastAsia="Arial" w:hAnsi="Arial" w:cs="Arial"/>
              </w:rPr>
            </w:pPr>
            <w:r w:rsidRPr="00EB1222">
              <w:rPr>
                <w:rFonts w:ascii="Arial" w:eastAsia="Arial" w:hAnsi="Arial" w:cs="Arial"/>
              </w:rPr>
              <w:t xml:space="preserve">Geriamojo vandens ir/ar buitinių ir/ar lietaus nuotekų tinklų statybos darbų vertė didesnė kaip 2 500 000,00 EUR be PVM – </w:t>
            </w:r>
            <w:r>
              <w:rPr>
                <w:rFonts w:ascii="Arial" w:eastAsia="Arial" w:hAnsi="Arial" w:cs="Arial"/>
              </w:rPr>
              <w:t>5</w:t>
            </w:r>
            <w:r w:rsidRPr="00EB1222">
              <w:rPr>
                <w:rFonts w:ascii="Arial" w:eastAsia="Arial" w:hAnsi="Arial" w:cs="Arial"/>
              </w:rPr>
              <w:t xml:space="preserve"> balai.</w:t>
            </w:r>
          </w:p>
          <w:p w14:paraId="6645D56D" w14:textId="77777777" w:rsidR="006337C7" w:rsidRDefault="006337C7" w:rsidP="00386EFC">
            <w:pPr>
              <w:spacing w:after="0" w:line="240" w:lineRule="auto"/>
              <w:ind w:firstLine="22"/>
              <w:contextualSpacing/>
              <w:rPr>
                <w:rFonts w:ascii="Arial" w:eastAsia="Arial" w:hAnsi="Arial" w:cs="Arial"/>
              </w:rPr>
            </w:pPr>
          </w:p>
          <w:p w14:paraId="2019942F" w14:textId="77777777"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6337C7" w:rsidRPr="000418BF" w:rsidRDefault="006337C7"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3D4E8E9" w14:textId="77777777" w:rsidR="006337C7" w:rsidRPr="000418BF" w:rsidRDefault="006337C7" w:rsidP="00B321CC">
            <w:pPr>
              <w:spacing w:after="0" w:line="240" w:lineRule="auto"/>
              <w:ind w:firstLine="22"/>
              <w:rPr>
                <w:rFonts w:ascii="Arial" w:eastAsia="Arial" w:hAnsi="Arial" w:cs="Arial"/>
              </w:rPr>
            </w:pPr>
          </w:p>
        </w:tc>
      </w:tr>
      <w:tr w:rsidR="006337C7" w:rsidRPr="000418BF" w14:paraId="0655529B" w14:textId="77777777" w:rsidTr="00B321CC">
        <w:tc>
          <w:tcPr>
            <w:tcW w:w="7366" w:type="dxa"/>
            <w:tcBorders>
              <w:top w:val="single" w:sz="4" w:space="0" w:color="000000"/>
              <w:left w:val="single" w:sz="4" w:space="0" w:color="000000"/>
              <w:bottom w:val="single" w:sz="4" w:space="0" w:color="000000"/>
              <w:right w:val="single" w:sz="4" w:space="0" w:color="000000"/>
            </w:tcBorders>
          </w:tcPr>
          <w:p w14:paraId="1519AEE8" w14:textId="4FCB5E16"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elektrotechnikos</w:t>
            </w:r>
            <w:r w:rsidR="00F174A2">
              <w:rPr>
                <w:rStyle w:val="Puslapioinaosnuoroda"/>
                <w:rFonts w:ascii="Arial" w:eastAsia="Arial" w:hAnsi="Arial" w:cs="Arial"/>
                <w:bCs/>
              </w:rPr>
              <w:footnoteReference w:id="3"/>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1557ABD0" w14:textId="00630812"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5F670082" w14:textId="36AF7DB2"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lastRenderedPageBreak/>
              <w:t xml:space="preserve">Tiekėjo </w:t>
            </w:r>
            <w:r w:rsidRPr="00B321CC">
              <w:rPr>
                <w:rFonts w:ascii="Arial" w:eastAsia="Arial" w:hAnsi="Arial" w:cs="Arial"/>
              </w:rPr>
              <w:t xml:space="preserve">statinio </w:t>
            </w:r>
            <w:r w:rsidRPr="003F4249">
              <w:rPr>
                <w:rFonts w:ascii="Arial" w:eastAsia="Arial" w:hAnsi="Arial" w:cs="Arial"/>
              </w:rPr>
              <w:t xml:space="preserve">elektrotechnikos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F4249">
              <w:rPr>
                <w:rFonts w:ascii="Arial" w:eastAsia="Arial" w:hAnsi="Arial" w:cs="Arial"/>
              </w:rPr>
              <w:t xml:space="preserve">elektrotechnikos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D8B730A" w14:textId="52A51987" w:rsidR="006337C7" w:rsidRPr="000418BF" w:rsidRDefault="006337C7">
            <w:pPr>
              <w:numPr>
                <w:ilvl w:val="3"/>
                <w:numId w:val="7"/>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EB1222">
              <w:rPr>
                <w:rFonts w:ascii="Arial" w:eastAsia="Arial" w:hAnsi="Arial" w:cs="Arial"/>
              </w:rPr>
              <w:t>50</w:t>
            </w:r>
            <w:r w:rsidRPr="004C5733">
              <w:rPr>
                <w:rFonts w:ascii="Arial" w:eastAsia="Arial" w:hAnsi="Arial" w:cs="Arial"/>
              </w:rPr>
              <w:t>0 000,00</w:t>
            </w:r>
            <w:r w:rsidRPr="000418BF">
              <w:rPr>
                <w:rFonts w:ascii="Arial" w:eastAsia="Arial" w:hAnsi="Arial" w:cs="Arial"/>
              </w:rPr>
              <w:t xml:space="preserve"> EUR be PVM;</w:t>
            </w:r>
          </w:p>
          <w:p w14:paraId="39C90B1E" w14:textId="77777777" w:rsidR="006337C7"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0BC587C" w14:textId="77777777" w:rsidR="006337C7" w:rsidRPr="000418BF"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049B7E0B" w14:textId="77777777" w:rsidR="006337C7" w:rsidRPr="000418BF" w:rsidRDefault="006337C7" w:rsidP="003F4249">
            <w:pPr>
              <w:spacing w:after="0" w:line="240" w:lineRule="auto"/>
              <w:ind w:firstLine="22"/>
              <w:contextualSpacing/>
              <w:rPr>
                <w:rFonts w:ascii="Arial" w:eastAsia="Arial" w:hAnsi="Arial" w:cs="Arial"/>
                <w:highlight w:val="yellow"/>
              </w:rPr>
            </w:pPr>
          </w:p>
          <w:p w14:paraId="5C3F1C2C" w14:textId="1F782EEB"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FAE4D6B" w14:textId="77777777"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Geriamojo vandens ir/ar buitinių ir/ar lietaus nuotekų tinklų statybos darbų vertė mažesnė kaip 500 000,00 EUR be PVM – 0 balų;</w:t>
            </w:r>
          </w:p>
          <w:p w14:paraId="3CDCDB30" w14:textId="77777777"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Geriamojo vandens ir/ar buitinių ir/ar lietaus nuotekų tinklų statybos darbų vertė ne mažesnė kaip 500 000,00 EUR be PVM, bet ne didesnė kaip 1 000 000,00 EUR be PVM – 1 balai;</w:t>
            </w:r>
          </w:p>
          <w:p w14:paraId="7FD187B1" w14:textId="77777777"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Geriamojo vandens ir/ar buitinių ir/ar lietaus nuotekų tinklų statybos darbų vertė didesnė kaip 1 000 000,00 EUR be PVM, bet ne didesnė kaip 1 500 000,00 EUR be PVM – 2 balai;</w:t>
            </w:r>
          </w:p>
          <w:p w14:paraId="244F878A" w14:textId="77777777"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Geriamojo vandens ir/ar buitinių ir/ar lietaus nuotekų tinklų statybos darbų vertė didesnė kaip 1 500 000,00 EUR be PVM, bet ne didesnė kaip 2 000 000,00 EUR be PVM – 3 balai;</w:t>
            </w:r>
          </w:p>
          <w:p w14:paraId="1A0F84E3" w14:textId="77777777" w:rsidR="00EB1222" w:rsidRPr="00EB1222" w:rsidRDefault="00EB1222" w:rsidP="00EB1222">
            <w:pPr>
              <w:spacing w:after="0" w:line="240" w:lineRule="auto"/>
              <w:ind w:firstLine="22"/>
              <w:contextualSpacing/>
              <w:rPr>
                <w:rFonts w:ascii="Arial" w:eastAsia="Arial" w:hAnsi="Arial" w:cs="Arial"/>
              </w:rPr>
            </w:pPr>
            <w:r w:rsidRPr="00EB1222">
              <w:rPr>
                <w:rFonts w:ascii="Arial" w:eastAsia="Arial" w:hAnsi="Arial" w:cs="Arial"/>
              </w:rPr>
              <w:t>Geriamojo vandens ir/ar buitinių ir/ar lietaus nuotekų tinklų statybos darbų vertė didesnė kaip 2 000 000,00 EUR be PVM, bet ne didesnė kaip 2 500 000,00 EUR be PVM – 4 balai;</w:t>
            </w:r>
          </w:p>
          <w:p w14:paraId="23433816" w14:textId="6069C471" w:rsidR="006337C7" w:rsidRDefault="00EB1222" w:rsidP="00EB1222">
            <w:pPr>
              <w:spacing w:after="0" w:line="240" w:lineRule="auto"/>
              <w:ind w:firstLine="22"/>
              <w:contextualSpacing/>
              <w:rPr>
                <w:rFonts w:ascii="Arial" w:eastAsia="Arial" w:hAnsi="Arial" w:cs="Arial"/>
              </w:rPr>
            </w:pPr>
            <w:r w:rsidRPr="00EB1222">
              <w:rPr>
                <w:rFonts w:ascii="Arial" w:eastAsia="Arial" w:hAnsi="Arial" w:cs="Arial"/>
              </w:rPr>
              <w:t>Geriamojo vandens ir/ar buitinių ir/ar lietaus nuotekų tinklų statybos darbų vertė didesnė kaip 2 500 000,00 EUR be PVM – 5 balai.</w:t>
            </w:r>
          </w:p>
          <w:p w14:paraId="667DBC57" w14:textId="77777777" w:rsidR="00EB1222" w:rsidRDefault="00EB1222" w:rsidP="00EB1222">
            <w:pPr>
              <w:spacing w:after="0" w:line="240" w:lineRule="auto"/>
              <w:ind w:firstLine="22"/>
              <w:contextualSpacing/>
              <w:rPr>
                <w:rFonts w:ascii="Arial" w:eastAsia="Arial" w:hAnsi="Arial" w:cs="Arial"/>
              </w:rPr>
            </w:pPr>
          </w:p>
          <w:p w14:paraId="64CB6B52"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6AE125FE" w14:textId="72E4242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F4249">
              <w:rPr>
                <w:rFonts w:ascii="Arial" w:eastAsia="Arial" w:hAnsi="Arial" w:cs="Arial"/>
              </w:rPr>
              <w:t xml:space="preserve">elektrotechnikos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w:t>
            </w:r>
            <w:r w:rsidRPr="00386EFC">
              <w:rPr>
                <w:rFonts w:ascii="Arial" w:eastAsia="Arial" w:hAnsi="Arial" w:cs="Arial"/>
              </w:rPr>
              <w:lastRenderedPageBreak/>
              <w:t>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 xml:space="preserve">ir dokumentai, kuriais 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Pr="003F4249">
              <w:rPr>
                <w:rFonts w:ascii="Arial" w:eastAsia="Arial" w:hAnsi="Arial" w:cs="Arial"/>
              </w:rPr>
              <w:t xml:space="preserve">elektrotechnikos darbų </w:t>
            </w:r>
            <w:r w:rsidRPr="00386EFC">
              <w:rPr>
                <w:rFonts w:ascii="Arial" w:eastAsia="Arial" w:hAnsi="Arial" w:cs="Arial"/>
              </w:rPr>
              <w:t>statybos vadovo pareigas.</w:t>
            </w:r>
          </w:p>
          <w:p w14:paraId="25CF1F2B" w14:textId="5A7B6F1E"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15EB7E34" w14:textId="77777777" w:rsidR="006337C7" w:rsidRPr="000418BF" w:rsidRDefault="006337C7" w:rsidP="003F4249">
            <w:pPr>
              <w:spacing w:after="0" w:line="240" w:lineRule="auto"/>
              <w:ind w:firstLine="22"/>
              <w:rPr>
                <w:rFonts w:ascii="Arial" w:eastAsia="Arial" w:hAnsi="Arial" w:cs="Arial"/>
              </w:rPr>
            </w:pPr>
          </w:p>
        </w:tc>
      </w:tr>
    </w:tbl>
    <w:bookmarkEnd w:id="1"/>
    <w:p w14:paraId="62D53F54" w14:textId="03354B16" w:rsidR="000418BF" w:rsidRP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683AE925" w:rsidR="00544498" w:rsidRPr="007727FD" w:rsidRDefault="00EB1222"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___________________</w:t>
      </w:r>
    </w:p>
    <w:sectPr w:rsidR="00544498" w:rsidRPr="007727FD" w:rsidSect="00EB1222">
      <w:headerReference w:type="default" r:id="rId12"/>
      <w:footerReference w:type="default" r:id="rId1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97601" w14:textId="77777777" w:rsidR="00BB19BF" w:rsidRDefault="00BB19BF" w:rsidP="00B678E5">
      <w:pPr>
        <w:spacing w:after="0" w:line="240" w:lineRule="auto"/>
      </w:pPr>
      <w:r>
        <w:separator/>
      </w:r>
    </w:p>
  </w:endnote>
  <w:endnote w:type="continuationSeparator" w:id="0">
    <w:p w14:paraId="7EF8840A" w14:textId="77777777" w:rsidR="00BB19BF" w:rsidRDefault="00BB19BF" w:rsidP="00B678E5">
      <w:pPr>
        <w:spacing w:after="0" w:line="240" w:lineRule="auto"/>
      </w:pPr>
      <w:r>
        <w:continuationSeparator/>
      </w:r>
    </w:p>
  </w:endnote>
  <w:endnote w:type="continuationNotice" w:id="1">
    <w:p w14:paraId="3DE71E97" w14:textId="77777777" w:rsidR="00BB19BF" w:rsidRDefault="00BB1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CA857" w14:textId="77777777" w:rsidR="00BB19BF" w:rsidRDefault="00BB19BF" w:rsidP="00B678E5">
      <w:pPr>
        <w:spacing w:after="0" w:line="240" w:lineRule="auto"/>
      </w:pPr>
      <w:r>
        <w:separator/>
      </w:r>
    </w:p>
  </w:footnote>
  <w:footnote w:type="continuationSeparator" w:id="0">
    <w:p w14:paraId="09257C0F" w14:textId="77777777" w:rsidR="00BB19BF" w:rsidRDefault="00BB19BF" w:rsidP="00B678E5">
      <w:pPr>
        <w:spacing w:after="0" w:line="240" w:lineRule="auto"/>
      </w:pPr>
      <w:r>
        <w:continuationSeparator/>
      </w:r>
    </w:p>
  </w:footnote>
  <w:footnote w:type="continuationNotice" w:id="1">
    <w:p w14:paraId="06F4B6BB" w14:textId="77777777" w:rsidR="00BB19BF" w:rsidRDefault="00BB19BF">
      <w:pPr>
        <w:spacing w:after="0" w:line="240" w:lineRule="auto"/>
      </w:pPr>
    </w:p>
  </w:footnote>
  <w:footnote w:id="2">
    <w:p w14:paraId="55764895" w14:textId="20FA35AD"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47E54370" w14:textId="2A9D8C1F"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w:t>
      </w:r>
      <w:bookmarkStart w:id="2" w:name="_Hlk195709018"/>
      <w:r w:rsidRPr="00F174A2">
        <w:rPr>
          <w:rFonts w:ascii="Arial" w:eastAsia="Arial" w:hAnsi="Arial" w:cs="Arial"/>
          <w:sz w:val="18"/>
          <w:szCs w:val="18"/>
          <w:lang w:eastAsia="lt-LT" w:bidi="ar-SA"/>
        </w:rPr>
        <w:t>Statybos techninio reglamento STR 1.06.01:2016 „Statybos darbai. Statinio statybos priežiūra“ 1 priedo 1.2.2 p. elektrotechnikos darbai (elektros energijos tiekimo ir skirstymo įrenginių montavimas; elektros tinklų (išskyrus žemos ir vidutinės įtampos) tiesimas; statinio elektros inžinerinių sistemų įrengimas; procesų valdymo ir automatizavimo sistemų įrengimas; nuotolinio ryšio (telekomunikacijų) tinklų tiesimas; statinio nuotolinio ryšio (telekomunikacijų) inžinerinių sistemų įrengimas; statinio apsauginės signalizacijos, gaisrinės saugos inžinerinių sistemų (nenurodytų šio priedo 1.2.1 papunktyje) įrengimas; kiti panašūs darbai).</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0F7E57"/>
    <w:rsid w:val="001007A7"/>
    <w:rsid w:val="00103D3C"/>
    <w:rsid w:val="00113F0C"/>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ED1"/>
    <w:rsid w:val="00244C36"/>
    <w:rsid w:val="00251E4E"/>
    <w:rsid w:val="002541D9"/>
    <w:rsid w:val="002550D4"/>
    <w:rsid w:val="00255A11"/>
    <w:rsid w:val="00256349"/>
    <w:rsid w:val="00262B7A"/>
    <w:rsid w:val="00271222"/>
    <w:rsid w:val="002713B5"/>
    <w:rsid w:val="00277378"/>
    <w:rsid w:val="00285046"/>
    <w:rsid w:val="00286190"/>
    <w:rsid w:val="00290F21"/>
    <w:rsid w:val="00291D56"/>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114A"/>
    <w:rsid w:val="003F2EBB"/>
    <w:rsid w:val="003F4249"/>
    <w:rsid w:val="0040074B"/>
    <w:rsid w:val="0040361F"/>
    <w:rsid w:val="00404330"/>
    <w:rsid w:val="00405B91"/>
    <w:rsid w:val="00407E1C"/>
    <w:rsid w:val="00414844"/>
    <w:rsid w:val="00425677"/>
    <w:rsid w:val="00425A8B"/>
    <w:rsid w:val="004300EB"/>
    <w:rsid w:val="00437C35"/>
    <w:rsid w:val="00440DB0"/>
    <w:rsid w:val="00441443"/>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64B3"/>
    <w:rsid w:val="0051180C"/>
    <w:rsid w:val="005139A2"/>
    <w:rsid w:val="00513EA2"/>
    <w:rsid w:val="00514C93"/>
    <w:rsid w:val="00516963"/>
    <w:rsid w:val="0052758C"/>
    <w:rsid w:val="0053113D"/>
    <w:rsid w:val="005376D0"/>
    <w:rsid w:val="00544498"/>
    <w:rsid w:val="00551581"/>
    <w:rsid w:val="0055405C"/>
    <w:rsid w:val="0057128E"/>
    <w:rsid w:val="00571444"/>
    <w:rsid w:val="0057316C"/>
    <w:rsid w:val="0057380B"/>
    <w:rsid w:val="0057399C"/>
    <w:rsid w:val="00575401"/>
    <w:rsid w:val="00575EFD"/>
    <w:rsid w:val="00581226"/>
    <w:rsid w:val="00587699"/>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302D"/>
    <w:rsid w:val="00703B3C"/>
    <w:rsid w:val="007041D0"/>
    <w:rsid w:val="00710008"/>
    <w:rsid w:val="0071789F"/>
    <w:rsid w:val="0072251B"/>
    <w:rsid w:val="00726459"/>
    <w:rsid w:val="00726CF4"/>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657E"/>
    <w:rsid w:val="00B678E5"/>
    <w:rsid w:val="00B76363"/>
    <w:rsid w:val="00B9198E"/>
    <w:rsid w:val="00BA1C94"/>
    <w:rsid w:val="00BB0DF9"/>
    <w:rsid w:val="00BB19BF"/>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94DFB"/>
    <w:rsid w:val="00E95649"/>
    <w:rsid w:val="00EA014D"/>
    <w:rsid w:val="00EA0FDE"/>
    <w:rsid w:val="00EA3078"/>
    <w:rsid w:val="00EA3167"/>
    <w:rsid w:val="00EA6969"/>
    <w:rsid w:val="00EB1222"/>
    <w:rsid w:val="00EB310B"/>
    <w:rsid w:val="00EB65EA"/>
    <w:rsid w:val="00EC005F"/>
    <w:rsid w:val="00EC0FDF"/>
    <w:rsid w:val="00EC6364"/>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5380</Words>
  <Characters>3067</Characters>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2025-07-16T11:09:00Z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